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6A" w:rsidRDefault="00A40F6A" w:rsidP="00A40F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A40F6A" w:rsidRPr="003F249C" w:rsidRDefault="00A40F6A" w:rsidP="00A40F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Додаток №____ до Договору на туристичне обслуговування</w:t>
      </w:r>
    </w:p>
    <w:p w:rsidR="00A40F6A" w:rsidRPr="003F249C" w:rsidRDefault="00A40F6A" w:rsidP="00A40F6A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  <w:t xml:space="preserve">             </w:t>
      </w:r>
      <w:r w:rsidRPr="003F249C"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Arial"/>
          <w:b/>
          <w:bCs/>
          <w:sz w:val="20"/>
          <w:szCs w:val="20"/>
          <w:lang w:val="uk-UA" w:eastAsia="ru-RU"/>
        </w:rPr>
        <w:tab/>
        <w:t xml:space="preserve">                          </w:t>
      </w:r>
      <w:r w:rsidRPr="003F249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№_____________від_____</w:t>
      </w:r>
    </w:p>
    <w:p w:rsidR="00A40F6A" w:rsidRPr="003F249C" w:rsidRDefault="00A40F6A" w:rsidP="00A40F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40F6A" w:rsidRPr="003F249C" w:rsidRDefault="00A40F6A" w:rsidP="00A40F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40F6A" w:rsidRPr="003F249C" w:rsidRDefault="00A40F6A" w:rsidP="00A40F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м. __________</w:t>
      </w: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 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„______” __________ 20___ р.</w:t>
      </w:r>
    </w:p>
    <w:p w:rsidR="00A40F6A" w:rsidRPr="003F249C" w:rsidRDefault="00A40F6A" w:rsidP="00A4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40F6A" w:rsidRPr="003F249C" w:rsidRDefault="00A40F6A" w:rsidP="00A4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Товариство з обмеженою відповідальністю «КОМПАС УКРАЇНА», в особі директора Соловйової Ганни, що діє на підставі Статуту та відповідно до наказу </w:t>
      </w:r>
      <w:proofErr w:type="spellStart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Мінекономрозвитку</w:t>
      </w:r>
      <w:proofErr w:type="spellEnd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900 від 27.05.2019 року про видачу ліцензії Товариству з обмеженою відповідальністю «КОМПАС УКРАЇНА»</w:t>
      </w:r>
      <w:r w:rsidRPr="003F249C" w:rsidDel="007E28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здійснення </w:t>
      </w:r>
      <w:proofErr w:type="spellStart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туроператорської</w:t>
      </w:r>
      <w:proofErr w:type="spellEnd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діяльності надалі </w:t>
      </w: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Туроператор, від імені та за дорученням якого на підставі Агентського договору №____________ від ________ діє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______________________________________, надалі </w:t>
      </w:r>
      <w:proofErr w:type="spellStart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Турагент</w:t>
      </w:r>
      <w:proofErr w:type="spellEnd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особі </w:t>
      </w: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_____________________________, 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 однієї сторони, і гр. _______________________________________________, який діє на підставі особистого волевиявлення і замовляє туристичні послуги в інтересах наступних гр. ______________________________________________________________ __________________________________________________________________________</w:t>
      </w:r>
      <w:r w:rsidRPr="003F249C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________________________________________________________________________________________________________________________________ (дані всіх повнолітніх та неповнолітніх осіб, які приймають участь у турі, в т. ч. й  самого замовника, якщо він також є Туристом)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надалі </w:t>
      </w: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Турист,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 іншої сторони, а разом</w:t>
      </w: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Сторони,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уклали цей</w:t>
      </w:r>
      <w:r w:rsidRPr="003F249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Додаток до договору на туристичне обслуговування №_____ від____________ про наступне:</w:t>
      </w:r>
    </w:p>
    <w:p w:rsidR="00A40F6A" w:rsidRPr="003F249C" w:rsidRDefault="00A40F6A" w:rsidP="00A4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1. Грошові кошти в сумі _______________  грн., сплачені Туристом за Договором на туристичне обслуговування від________ №_________, подорож за яким не відбулась через дію обставин непереборної сили, пов’язаних із запровадженням карантину в Україні та/або інших країнах, залишаються на рахунку Туроператора до 31.12.202</w:t>
      </w:r>
      <w:r w:rsidR="00245DD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р. та можуть бути використані Туристом в порядку, визначеному у п.2 цієї Додаткової угоди.</w:t>
      </w: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2. У разі укладення Туристом до 31.12.2020р</w:t>
      </w:r>
      <w:r w:rsidR="008569CA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додатку до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Договору на туристичне обслуговування,</w:t>
      </w:r>
      <w:r w:rsidR="00A904F6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про зміну замовлення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зазначені в п.1 цієї Додаткової угоди кошти, зараховуються, як оплата за новим </w:t>
      </w:r>
      <w:r w:rsidR="00A904F6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замовленням (бронюванням)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Зарахування коштів відбуватиметься відповідно до комерційного курсу Туроператора, який мав місце під час оплати Туристом Договору на туристичне обслуговування, зазначеного в п.1 цієї Додаткової угоди.</w:t>
      </w: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 разі укладення </w:t>
      </w:r>
      <w:r w:rsidR="008569CA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додатку до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Договору на туристичне обслуговування валютний еквівалент якого відрізняється від валютного еквіваленту Договору на туристичне обслуговування, зазначеного в п.1 цієї Додаткової угоди, зарахування коштів відбуватиметься за крос курсом валют, який матиме місце на момент укладення нового Договору на туристичне обслуговування.</w:t>
      </w: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3. За письмовою заявою Туриста, наданою </w:t>
      </w:r>
      <w:proofErr w:type="spellStart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Турагенту</w:t>
      </w:r>
      <w:proofErr w:type="spellEnd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, зазначені в п.1 цієї Додаткової угоди кошти можуть бути використані в якості оплати за </w:t>
      </w:r>
      <w:r w:rsidR="00A904F6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нове замовлення (бронювання)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укладеним з іншим Туристом до 31.12.202</w:t>
      </w:r>
      <w:r w:rsidR="00245DD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р.</w:t>
      </w: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4. У разі </w:t>
      </w:r>
      <w:proofErr w:type="spellStart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неукладення</w:t>
      </w:r>
      <w:proofErr w:type="spellEnd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Туристом</w:t>
      </w:r>
      <w:r w:rsidR="00A904F6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додатку </w:t>
      </w:r>
      <w:r w:rsidR="003F249C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договору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туристичне обслуговування</w:t>
      </w:r>
      <w:r w:rsidR="003F249C"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про зміну замовлення (бронювання)</w:t>
      </w: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до 31.12.202</w:t>
      </w:r>
      <w:r w:rsidR="00245DD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bookmarkStart w:id="0" w:name="_GoBack"/>
      <w:bookmarkEnd w:id="0"/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р. або відсутності письмової заяви Туриста, зазначеної у п.3 даної Додаткової угоди, грошові кошти повертаються Туристу в розмірі, вказаному у п.1 даної Додаткової угоди.</w:t>
      </w: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F24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Дана Додаткова угода набирає чинності з моменту підписання, складена у двох оригінальних  примірниках українською мовою, що мають однакову юридичну силу, по одному примірнику для кожної із Сторін.</w:t>
      </w:r>
    </w:p>
    <w:p w:rsidR="00A40F6A" w:rsidRPr="003F249C" w:rsidRDefault="00A40F6A" w:rsidP="00A40F6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40F6A" w:rsidRPr="003F249C" w:rsidRDefault="00A40F6A" w:rsidP="00A40F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F249C" w:rsidRPr="003F249C" w:rsidRDefault="003F249C" w:rsidP="003F249C">
      <w:pPr>
        <w:rPr>
          <w:b/>
          <w:sz w:val="20"/>
          <w:szCs w:val="20"/>
          <w:lang w:val="uk-UA"/>
        </w:rPr>
      </w:pPr>
      <w:r w:rsidRPr="003F249C">
        <w:rPr>
          <w:b/>
          <w:sz w:val="20"/>
          <w:szCs w:val="20"/>
          <w:lang w:val="uk-UA"/>
        </w:rPr>
        <w:t>Відповідальний менеджер                                                                   Замовник</w:t>
      </w:r>
    </w:p>
    <w:p w:rsidR="003F249C" w:rsidRPr="003F249C" w:rsidRDefault="003F249C" w:rsidP="003F249C">
      <w:pPr>
        <w:rPr>
          <w:b/>
          <w:sz w:val="20"/>
          <w:szCs w:val="20"/>
          <w:lang w:val="uk-UA"/>
        </w:rPr>
      </w:pPr>
      <w:r w:rsidRPr="003F249C">
        <w:rPr>
          <w:b/>
          <w:sz w:val="20"/>
          <w:szCs w:val="20"/>
          <w:lang w:val="uk-UA"/>
        </w:rPr>
        <w:t>__________/________________                                                        __________/________________</w:t>
      </w:r>
    </w:p>
    <w:p w:rsidR="003F249C" w:rsidRPr="003F249C" w:rsidRDefault="003F249C" w:rsidP="003F249C">
      <w:pPr>
        <w:rPr>
          <w:b/>
          <w:sz w:val="20"/>
          <w:szCs w:val="20"/>
          <w:lang w:val="uk-UA"/>
        </w:rPr>
      </w:pPr>
      <w:r w:rsidRPr="003F249C">
        <w:rPr>
          <w:sz w:val="20"/>
          <w:szCs w:val="20"/>
          <w:lang w:val="uk-UA"/>
        </w:rPr>
        <w:t xml:space="preserve">                                                       МП</w:t>
      </w:r>
    </w:p>
    <w:p w:rsidR="003F249C" w:rsidRPr="003F249C" w:rsidRDefault="003F249C" w:rsidP="003F249C">
      <w:pPr>
        <w:rPr>
          <w:b/>
          <w:lang w:val="uk-UA"/>
        </w:rPr>
      </w:pPr>
    </w:p>
    <w:p w:rsidR="003F249C" w:rsidRPr="003F249C" w:rsidRDefault="003F249C" w:rsidP="003F249C">
      <w:pPr>
        <w:rPr>
          <w:b/>
          <w:lang w:val="uk-UA"/>
        </w:rPr>
      </w:pPr>
    </w:p>
    <w:p w:rsidR="001E5F25" w:rsidRPr="00A40F6A" w:rsidRDefault="001E5F25">
      <w:pPr>
        <w:rPr>
          <w:lang w:val="uk-UA"/>
        </w:rPr>
      </w:pPr>
    </w:p>
    <w:sectPr w:rsidR="001E5F25" w:rsidRPr="00A4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6A"/>
    <w:rsid w:val="001E5F25"/>
    <w:rsid w:val="00245DD6"/>
    <w:rsid w:val="003F249C"/>
    <w:rsid w:val="008569CA"/>
    <w:rsid w:val="00A40F6A"/>
    <w:rsid w:val="00A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F3E"/>
  <w15:chartTrackingRefBased/>
  <w15:docId w15:val="{364EC447-EFB3-4C0D-80E2-A33DC7B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Маковей</dc:creator>
  <cp:keywords/>
  <dc:description/>
  <cp:lastModifiedBy>Рец Юрий</cp:lastModifiedBy>
  <cp:revision>2</cp:revision>
  <dcterms:created xsi:type="dcterms:W3CDTF">2020-03-31T07:43:00Z</dcterms:created>
  <dcterms:modified xsi:type="dcterms:W3CDTF">2020-04-14T09:43:00Z</dcterms:modified>
</cp:coreProperties>
</file>