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F3AC" w14:textId="77777777" w:rsidR="00D175A3" w:rsidRPr="00D175A3" w:rsidRDefault="00D175A3" w:rsidP="00D175A3">
      <w:pPr>
        <w:tabs>
          <w:tab w:val="left" w:pos="473"/>
          <w:tab w:val="left" w:pos="4170"/>
        </w:tabs>
        <w:spacing w:after="0" w:line="288" w:lineRule="exact"/>
        <w:jc w:val="center"/>
        <w:rPr>
          <w:rFonts w:ascii="Calibri" w:eastAsia="Calibri" w:hAnsi="Calibri" w:cs="Times New Roman"/>
          <w:b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b/>
          <w:color w:val="C00000"/>
          <w:sz w:val="24"/>
          <w:szCs w:val="24"/>
        </w:rPr>
        <w:t xml:space="preserve">В </w:t>
      </w:r>
      <w:r w:rsidRPr="00D175A3">
        <w:rPr>
          <w:rFonts w:ascii="Calibri" w:eastAsia="Calibri" w:hAnsi="Calibri" w:cs="Times New Roman"/>
          <w:b/>
          <w:color w:val="00B0F0"/>
          <w:sz w:val="24"/>
          <w:szCs w:val="24"/>
          <w:lang w:val="en-US"/>
        </w:rPr>
        <w:t>BASIC</w:t>
      </w:r>
      <w:r w:rsidRPr="00D175A3">
        <w:rPr>
          <w:rFonts w:ascii="Calibri" w:eastAsia="Calibri" w:hAnsi="Calibri" w:cs="Times New Roman"/>
          <w:b/>
          <w:color w:val="C00000"/>
          <w:sz w:val="24"/>
          <w:szCs w:val="24"/>
        </w:rPr>
        <w:t xml:space="preserve"> ПАКЕТ ВХОДИТ:</w:t>
      </w:r>
    </w:p>
    <w:p w14:paraId="1709CF46" w14:textId="77777777" w:rsidR="00D175A3" w:rsidRPr="00D175A3" w:rsidRDefault="00D175A3" w:rsidP="00D175A3">
      <w:pPr>
        <w:widowControl w:val="0"/>
        <w:numPr>
          <w:ilvl w:val="0"/>
          <w:numId w:val="1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Процедура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ЭКГ</w:t>
      </w: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6E617656" w14:textId="77777777" w:rsidR="00D175A3" w:rsidRPr="00D175A3" w:rsidRDefault="00D175A3" w:rsidP="00D175A3">
      <w:pPr>
        <w:widowControl w:val="0"/>
        <w:numPr>
          <w:ilvl w:val="0"/>
          <w:numId w:val="1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Обследование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врача-кардиолога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2C05AD24" w14:textId="77777777" w:rsidR="00D175A3" w:rsidRPr="00D175A3" w:rsidRDefault="00D175A3" w:rsidP="00D175A3">
      <w:pPr>
        <w:widowControl w:val="0"/>
        <w:numPr>
          <w:ilvl w:val="0"/>
          <w:numId w:val="1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Полное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обследование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УЗИ</w:t>
      </w: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70D00721" w14:textId="77777777" w:rsidR="00D175A3" w:rsidRPr="00D175A3" w:rsidRDefault="00D175A3" w:rsidP="00D175A3">
      <w:pPr>
        <w:widowControl w:val="0"/>
        <w:numPr>
          <w:ilvl w:val="0"/>
          <w:numId w:val="1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Все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лабораторные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обследования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:</w:t>
      </w:r>
    </w:p>
    <w:p w14:paraId="77AE8102" w14:textId="77777777" w:rsidR="00D175A3" w:rsidRPr="00D175A3" w:rsidRDefault="00D175A3" w:rsidP="00D175A3">
      <w:pPr>
        <w:widowControl w:val="0"/>
        <w:numPr>
          <w:ilvl w:val="0"/>
          <w:numId w:val="2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клинические анализы (анализ мочи и крови) (1 раз)</w:t>
      </w:r>
    </w:p>
    <w:p w14:paraId="7C982C06" w14:textId="77777777" w:rsidR="00D175A3" w:rsidRPr="00D175A3" w:rsidRDefault="00D175A3" w:rsidP="00D175A3">
      <w:pPr>
        <w:widowControl w:val="0"/>
        <w:numPr>
          <w:ilvl w:val="0"/>
          <w:numId w:val="2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биохимический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анализ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7E8AA39F" w14:textId="77777777" w:rsidR="00D175A3" w:rsidRPr="00D175A3" w:rsidRDefault="00D175A3" w:rsidP="00D175A3">
      <w:pPr>
        <w:widowControl w:val="0"/>
        <w:numPr>
          <w:ilvl w:val="0"/>
          <w:numId w:val="1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Обследование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специалистов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:</w:t>
      </w:r>
    </w:p>
    <w:p w14:paraId="27B40CC4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Дерматолог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415A7460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Уролог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462F510E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Гинеколог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2045592F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Отоларинголог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1F7B2469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Невропатолог (1 раз)</w:t>
      </w:r>
    </w:p>
    <w:p w14:paraId="52309CCC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Стоматолог (1 раз)</w:t>
      </w:r>
    </w:p>
    <w:p w14:paraId="2DFC10FB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Кардиолог (1 раз)</w:t>
      </w:r>
    </w:p>
    <w:p w14:paraId="3A2442FA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Рентгенолог (1 раз)</w:t>
      </w:r>
    </w:p>
    <w:p w14:paraId="1C2A49D6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Терапевт (1 раз)</w:t>
      </w:r>
    </w:p>
    <w:p w14:paraId="1D5F687E" w14:textId="77777777" w:rsidR="00D175A3" w:rsidRPr="00D175A3" w:rsidRDefault="00D175A3" w:rsidP="00D175A3">
      <w:pPr>
        <w:widowControl w:val="0"/>
        <w:numPr>
          <w:ilvl w:val="0"/>
          <w:numId w:val="1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Прием терапевта + составление программы лечения</w:t>
      </w:r>
    </w:p>
    <w:p w14:paraId="703863C4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</w:p>
    <w:p w14:paraId="3E5846AC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При покупке пакета на 1 неделю гостям предлагается 5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нафталановых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ванн и 1 йодобромная ванна.</w:t>
      </w:r>
    </w:p>
    <w:p w14:paraId="5B9C00AF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Пакет на 2 недели – 10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нафталановых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ванн и 2 йодобромные ванны.</w:t>
      </w:r>
    </w:p>
    <w:p w14:paraId="0AD32F5D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Гостям, противопоказанным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нафталанские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ванны, предлагаются альтернативные процедуры по той же стоимости.</w:t>
      </w:r>
    </w:p>
    <w:p w14:paraId="62CCCAF0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</w:p>
    <w:p w14:paraId="65925651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Каждый день полагается 1 физиотерапия. </w:t>
      </w:r>
    </w:p>
    <w:p w14:paraId="3A06484E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</w:p>
    <w:p w14:paraId="1E109AE0" w14:textId="77777777" w:rsidR="00D175A3" w:rsidRPr="00D175A3" w:rsidRDefault="00D175A3" w:rsidP="00D175A3">
      <w:pPr>
        <w:tabs>
          <w:tab w:val="left" w:pos="473"/>
          <w:tab w:val="left" w:pos="4170"/>
        </w:tabs>
        <w:spacing w:after="0" w:line="288" w:lineRule="exact"/>
        <w:ind w:firstLine="720"/>
        <w:rPr>
          <w:rFonts w:ascii="Calibri" w:eastAsia="Calibri" w:hAnsi="Calibri" w:cs="Times New Roman"/>
          <w:b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b/>
          <w:sz w:val="24"/>
          <w:szCs w:val="24"/>
        </w:rPr>
        <w:tab/>
      </w:r>
      <w:r w:rsidRPr="00D175A3">
        <w:rPr>
          <w:rFonts w:ascii="Calibri" w:eastAsia="Calibri" w:hAnsi="Calibri" w:cs="Times New Roman"/>
          <w:b/>
          <w:color w:val="C00000"/>
          <w:sz w:val="24"/>
          <w:szCs w:val="24"/>
        </w:rPr>
        <w:t xml:space="preserve">В </w:t>
      </w:r>
      <w:r w:rsidRPr="00D175A3">
        <w:rPr>
          <w:rFonts w:ascii="Calibri" w:eastAsia="Calibri" w:hAnsi="Calibri" w:cs="Times New Roman"/>
          <w:b/>
          <w:color w:val="00B0F0"/>
          <w:sz w:val="24"/>
          <w:szCs w:val="24"/>
          <w:lang w:val="en-US"/>
        </w:rPr>
        <w:t>STANDARD</w:t>
      </w:r>
      <w:r w:rsidRPr="00D175A3">
        <w:rPr>
          <w:rFonts w:ascii="Calibri" w:eastAsia="Calibri" w:hAnsi="Calibri" w:cs="Times New Roman"/>
          <w:b/>
          <w:color w:val="C00000"/>
          <w:sz w:val="24"/>
          <w:szCs w:val="24"/>
        </w:rPr>
        <w:t xml:space="preserve"> ПАКЕТ ВХОДИТ:</w:t>
      </w:r>
    </w:p>
    <w:p w14:paraId="7E12423D" w14:textId="77777777" w:rsidR="00D175A3" w:rsidRPr="00D175A3" w:rsidRDefault="00D175A3" w:rsidP="00D175A3">
      <w:pPr>
        <w:widowControl w:val="0"/>
        <w:numPr>
          <w:ilvl w:val="0"/>
          <w:numId w:val="1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Процедура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ЭКГ</w:t>
      </w: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1D840736" w14:textId="77777777" w:rsidR="00D175A3" w:rsidRPr="00D175A3" w:rsidRDefault="00D175A3" w:rsidP="00D175A3">
      <w:pPr>
        <w:widowControl w:val="0"/>
        <w:numPr>
          <w:ilvl w:val="0"/>
          <w:numId w:val="1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Обследование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врача-кардиолога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6D156F91" w14:textId="77777777" w:rsidR="00D175A3" w:rsidRPr="00D175A3" w:rsidRDefault="00D175A3" w:rsidP="00D175A3">
      <w:pPr>
        <w:widowControl w:val="0"/>
        <w:numPr>
          <w:ilvl w:val="0"/>
          <w:numId w:val="1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Полное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обследование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УЗИ</w:t>
      </w: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6A65FC6B" w14:textId="77777777" w:rsidR="00D175A3" w:rsidRPr="00D175A3" w:rsidRDefault="00D175A3" w:rsidP="00D175A3">
      <w:pPr>
        <w:widowControl w:val="0"/>
        <w:numPr>
          <w:ilvl w:val="0"/>
          <w:numId w:val="1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Все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лабораторные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обследования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:</w:t>
      </w:r>
    </w:p>
    <w:p w14:paraId="659180B1" w14:textId="77777777" w:rsidR="00D175A3" w:rsidRPr="00D175A3" w:rsidRDefault="00D175A3" w:rsidP="00D175A3">
      <w:pPr>
        <w:widowControl w:val="0"/>
        <w:numPr>
          <w:ilvl w:val="0"/>
          <w:numId w:val="2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клинические анализы (анализ мочи и крови) (1 раз)</w:t>
      </w:r>
    </w:p>
    <w:p w14:paraId="1A02EEC1" w14:textId="77777777" w:rsidR="00D175A3" w:rsidRPr="00D175A3" w:rsidRDefault="00D175A3" w:rsidP="00D175A3">
      <w:pPr>
        <w:widowControl w:val="0"/>
        <w:numPr>
          <w:ilvl w:val="0"/>
          <w:numId w:val="2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биохимический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анализ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500FC5D1" w14:textId="77777777" w:rsidR="00D175A3" w:rsidRPr="00D175A3" w:rsidRDefault="00D175A3" w:rsidP="00D175A3">
      <w:pPr>
        <w:widowControl w:val="0"/>
        <w:numPr>
          <w:ilvl w:val="0"/>
          <w:numId w:val="1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Обследование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специалистов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:</w:t>
      </w:r>
    </w:p>
    <w:p w14:paraId="0824D3D9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Дерматолог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(2 раз)</w:t>
      </w:r>
    </w:p>
    <w:p w14:paraId="07DFD50C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Уролог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30FCDD17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Гинеколог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6FBA89E1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Отоларинголог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6248645D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Невропатолог (1 раз)</w:t>
      </w:r>
    </w:p>
    <w:p w14:paraId="0E3F25B8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Стоматолог (1 раз)</w:t>
      </w:r>
    </w:p>
    <w:p w14:paraId="2796C6D5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Кардиолог (1 раз)</w:t>
      </w:r>
    </w:p>
    <w:p w14:paraId="5E569BB0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Рентгенолог (1 раз)</w:t>
      </w:r>
    </w:p>
    <w:p w14:paraId="3B9FA5A0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Терапевт (2 раз)</w:t>
      </w:r>
    </w:p>
    <w:p w14:paraId="76A1BA2C" w14:textId="77777777" w:rsidR="00D175A3" w:rsidRPr="00D175A3" w:rsidRDefault="00D175A3" w:rsidP="00D175A3">
      <w:pPr>
        <w:widowControl w:val="0"/>
        <w:numPr>
          <w:ilvl w:val="0"/>
          <w:numId w:val="1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Прием терапевта + составление программы лечения</w:t>
      </w:r>
    </w:p>
    <w:p w14:paraId="35701C07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</w:p>
    <w:p w14:paraId="28EFFDB4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При покупке пакета на 1 неделю гостям предлагается 5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нафталановых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ванн и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и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1 йодобромная ванна.</w:t>
      </w:r>
    </w:p>
    <w:p w14:paraId="19E4AEF8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</w:p>
    <w:p w14:paraId="75192BFE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Пакет на 2 недели – 10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нафталановых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ванн и 2 йодобромные ванны.</w:t>
      </w:r>
    </w:p>
    <w:p w14:paraId="61B9AF8D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Гостям, противопоказанным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нафталанские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ванны, предлагаются альтернативные процедуры по той же стоимости.</w:t>
      </w:r>
    </w:p>
    <w:p w14:paraId="2B908CDD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</w:p>
    <w:p w14:paraId="6378CF8D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Каждый день полагается 3 физиотерапий. </w:t>
      </w:r>
    </w:p>
    <w:p w14:paraId="2CBF4930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</w:p>
    <w:p w14:paraId="41677EAB" w14:textId="77777777" w:rsidR="00D175A3" w:rsidRPr="00D175A3" w:rsidRDefault="00D175A3" w:rsidP="00D175A3">
      <w:pPr>
        <w:tabs>
          <w:tab w:val="left" w:pos="473"/>
          <w:tab w:val="left" w:pos="4170"/>
        </w:tabs>
        <w:spacing w:after="0" w:line="288" w:lineRule="exact"/>
        <w:ind w:firstLine="720"/>
        <w:jc w:val="center"/>
        <w:rPr>
          <w:rFonts w:ascii="Calibri" w:eastAsia="Calibri" w:hAnsi="Calibri" w:cs="Times New Roman"/>
          <w:b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b/>
          <w:color w:val="C00000"/>
          <w:sz w:val="24"/>
          <w:szCs w:val="24"/>
        </w:rPr>
        <w:t xml:space="preserve">В </w:t>
      </w:r>
      <w:r w:rsidRPr="00D175A3">
        <w:rPr>
          <w:rFonts w:ascii="Calibri" w:eastAsia="Calibri" w:hAnsi="Calibri" w:cs="Times New Roman"/>
          <w:b/>
          <w:color w:val="00B0F0"/>
          <w:sz w:val="24"/>
          <w:szCs w:val="24"/>
          <w:lang w:val="en-US"/>
        </w:rPr>
        <w:t>INTENSIVE</w:t>
      </w:r>
      <w:r w:rsidRPr="00D175A3">
        <w:rPr>
          <w:rFonts w:ascii="Calibri" w:eastAsia="Calibri" w:hAnsi="Calibri" w:cs="Times New Roman"/>
          <w:b/>
          <w:color w:val="C00000"/>
          <w:sz w:val="24"/>
          <w:szCs w:val="24"/>
        </w:rPr>
        <w:t xml:space="preserve"> ПАКЕТ ВХОДИТ:</w:t>
      </w:r>
    </w:p>
    <w:p w14:paraId="3A7343DB" w14:textId="77777777" w:rsidR="00D175A3" w:rsidRPr="00D175A3" w:rsidRDefault="00D175A3" w:rsidP="00D175A3">
      <w:pPr>
        <w:widowControl w:val="0"/>
        <w:numPr>
          <w:ilvl w:val="0"/>
          <w:numId w:val="1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Процедура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ЭКГ</w:t>
      </w: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72FF0B50" w14:textId="77777777" w:rsidR="00D175A3" w:rsidRPr="00D175A3" w:rsidRDefault="00D175A3" w:rsidP="00D175A3">
      <w:pPr>
        <w:widowControl w:val="0"/>
        <w:numPr>
          <w:ilvl w:val="0"/>
          <w:numId w:val="1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Обследование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врача-кардиолога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3D61E556" w14:textId="77777777" w:rsidR="00D175A3" w:rsidRPr="00D175A3" w:rsidRDefault="00D175A3" w:rsidP="00D175A3">
      <w:pPr>
        <w:widowControl w:val="0"/>
        <w:numPr>
          <w:ilvl w:val="0"/>
          <w:numId w:val="1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Полное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обследование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УЗИ</w:t>
      </w: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6FA7F605" w14:textId="77777777" w:rsidR="00D175A3" w:rsidRPr="00D175A3" w:rsidRDefault="00D175A3" w:rsidP="00D175A3">
      <w:pPr>
        <w:widowControl w:val="0"/>
        <w:numPr>
          <w:ilvl w:val="0"/>
          <w:numId w:val="1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Все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лабораторные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обследования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:</w:t>
      </w:r>
    </w:p>
    <w:p w14:paraId="19961F98" w14:textId="77777777" w:rsidR="00D175A3" w:rsidRPr="00D175A3" w:rsidRDefault="00D175A3" w:rsidP="00D175A3">
      <w:pPr>
        <w:widowControl w:val="0"/>
        <w:numPr>
          <w:ilvl w:val="0"/>
          <w:numId w:val="2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клинические анализы (анализ мочи и крови) (1 раз)</w:t>
      </w:r>
    </w:p>
    <w:p w14:paraId="2F46D4C6" w14:textId="77777777" w:rsidR="00D175A3" w:rsidRPr="00D175A3" w:rsidRDefault="00D175A3" w:rsidP="00D175A3">
      <w:pPr>
        <w:widowControl w:val="0"/>
        <w:numPr>
          <w:ilvl w:val="0"/>
          <w:numId w:val="2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биохимический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анализ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5CF14DF4" w14:textId="77777777" w:rsidR="00D175A3" w:rsidRPr="00D175A3" w:rsidRDefault="00D175A3" w:rsidP="00D175A3">
      <w:pPr>
        <w:widowControl w:val="0"/>
        <w:numPr>
          <w:ilvl w:val="0"/>
          <w:numId w:val="1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Обследование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специалистов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:</w:t>
      </w:r>
    </w:p>
    <w:p w14:paraId="30487E88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Дерматолог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(2 раз)</w:t>
      </w:r>
    </w:p>
    <w:p w14:paraId="682AE8AB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Уролог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512CC9FA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Гинеколог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3E4D5E34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Отоларинголог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(1 раз)</w:t>
      </w:r>
    </w:p>
    <w:p w14:paraId="3923B753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Невропатолог (1 раз)</w:t>
      </w:r>
    </w:p>
    <w:p w14:paraId="2A3CBB1A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Стоматолог (1 раз)</w:t>
      </w:r>
    </w:p>
    <w:p w14:paraId="76E2A703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Кардиолог (1 раз)</w:t>
      </w:r>
    </w:p>
    <w:p w14:paraId="702E24BC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Рентгенолог (1 раз)</w:t>
      </w:r>
    </w:p>
    <w:p w14:paraId="354429DF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  <w:lang w:val="en-US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Терапевт (2 раз)</w:t>
      </w:r>
    </w:p>
    <w:p w14:paraId="1307274E" w14:textId="77777777" w:rsidR="00D175A3" w:rsidRPr="00D175A3" w:rsidRDefault="00D175A3" w:rsidP="00D175A3">
      <w:pPr>
        <w:widowControl w:val="0"/>
        <w:numPr>
          <w:ilvl w:val="0"/>
          <w:numId w:val="3"/>
        </w:numPr>
        <w:spacing w:after="0" w:line="240" w:lineRule="auto"/>
        <w:ind w:left="1418"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УЗИ любого одного органа дополнительно по назначению врача (1 раз)</w:t>
      </w:r>
    </w:p>
    <w:p w14:paraId="147BA644" w14:textId="77777777" w:rsidR="00D175A3" w:rsidRPr="00D175A3" w:rsidRDefault="00D175A3" w:rsidP="00D175A3">
      <w:pPr>
        <w:widowControl w:val="0"/>
        <w:numPr>
          <w:ilvl w:val="0"/>
          <w:numId w:val="1"/>
        </w:num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Прием терапевта + составление программы лечения</w:t>
      </w:r>
    </w:p>
    <w:p w14:paraId="66A64AC1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</w:p>
    <w:p w14:paraId="148EB5F8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При покупке пакета на 1 неделю гостям предлагается 5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нафталановых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ванн и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и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1 йодобромная ванна.</w:t>
      </w:r>
    </w:p>
    <w:p w14:paraId="41E79521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</w:p>
    <w:p w14:paraId="6C50E901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Пакет на 2 недели – 10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нафталановых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ванн и 2 йодобромные ванны.</w:t>
      </w:r>
    </w:p>
    <w:p w14:paraId="7707B948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Гостям, противопоказанным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нафталанские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ванны, предлагаются альтернативные процедуры по той же стоимости.</w:t>
      </w:r>
    </w:p>
    <w:p w14:paraId="7E5BEAF9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</w:p>
    <w:p w14:paraId="27526159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Каждый день полагается 5 физиотерапий. </w:t>
      </w:r>
    </w:p>
    <w:p w14:paraId="1E6D55CC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</w:p>
    <w:p w14:paraId="63812B01" w14:textId="77777777" w:rsidR="00D175A3" w:rsidRPr="00D175A3" w:rsidRDefault="00D175A3" w:rsidP="00D175A3">
      <w:pPr>
        <w:spacing w:after="0" w:line="240" w:lineRule="auto"/>
        <w:ind w:right="559"/>
        <w:jc w:val="both"/>
        <w:rPr>
          <w:rFonts w:ascii="Calibri" w:eastAsia="Calibri" w:hAnsi="Calibri" w:cs="Times New Roman"/>
          <w:color w:val="C00000"/>
          <w:sz w:val="24"/>
          <w:szCs w:val="24"/>
        </w:rPr>
      </w:pPr>
    </w:p>
    <w:p w14:paraId="6D5BB288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</w:p>
    <w:p w14:paraId="71DCFE32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</w:t>
      </w:r>
      <w:r w:rsidRPr="00D175A3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ПОКАЗАНИЯ К ЛЕЧЕНИЮ НАФТАЛИНОВОЙ НЕФТЬЮ </w:t>
      </w:r>
    </w:p>
    <w:p w14:paraId="4610A87E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1.Заболевание суставов и суставов мягких тканей </w:t>
      </w:r>
      <w:proofErr w:type="spellStart"/>
      <w:r w:rsidRPr="00D175A3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>опорно</w:t>
      </w:r>
      <w:proofErr w:type="spellEnd"/>
      <w:r w:rsidRPr="00D175A3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 –двигательного аппарата: </w:t>
      </w:r>
    </w:p>
    <w:p w14:paraId="081CCC02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proofErr w:type="gram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а)Ревматический</w:t>
      </w:r>
      <w:proofErr w:type="gram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полиартрит (болезнь Сокольского –Буйно в неактивной фазе с минимальной активностью) </w:t>
      </w:r>
    </w:p>
    <w:p w14:paraId="53CB2139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б) Инфекционный неспецифический полиартрит (неактивная фаза и с минимальной активностью) </w:t>
      </w:r>
    </w:p>
    <w:p w14:paraId="32C65FE6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в) Инфекционные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спесифические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артриты,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полибруцеллезный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, дизентерийные, вирусный) </w:t>
      </w:r>
    </w:p>
    <w:p w14:paraId="7F59CC5F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proofErr w:type="gram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г)Деформирующий</w:t>
      </w:r>
      <w:proofErr w:type="gram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остеоартроз вторичный (на почве травмы ) </w:t>
      </w:r>
    </w:p>
    <w:p w14:paraId="33026634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д) Межпозвоночный остеохондроз </w:t>
      </w:r>
    </w:p>
    <w:p w14:paraId="7E179EF2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е) Деформирующий </w:t>
      </w:r>
      <w:proofErr w:type="gram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спондилез ,</w:t>
      </w:r>
      <w:proofErr w:type="gram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спондилоартроз </w:t>
      </w:r>
    </w:p>
    <w:p w14:paraId="6B39A3BF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ж) </w:t>
      </w:r>
      <w:proofErr w:type="gram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Артриты ,</w:t>
      </w:r>
      <w:proofErr w:type="gram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артрозы связанными с другими заболеваниями : подагрический полиартрит, </w:t>
      </w:r>
    </w:p>
    <w:p w14:paraId="1D4BBDB7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доброкачественный профессиональный </w:t>
      </w:r>
      <w:proofErr w:type="gram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полиартрит ,</w:t>
      </w:r>
      <w:proofErr w:type="gram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вибрационные болезни </w:t>
      </w:r>
    </w:p>
    <w:p w14:paraId="7DB9DB89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з) Внесуставные заболевание мягких тканей и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опорно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– двигательного </w:t>
      </w:r>
      <w:proofErr w:type="gram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аппарата :</w:t>
      </w:r>
      <w:proofErr w:type="gram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бурситы, тендовагиниты ; периартриты , миозиты , миальгии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миофасциты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</w:t>
      </w:r>
    </w:p>
    <w:p w14:paraId="5E28109A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к) Ревматоидный полиартриты А0, А1, А2, болезнь Бехтерева </w:t>
      </w:r>
    </w:p>
    <w:p w14:paraId="4211CB46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2. Нервные заболевание: </w:t>
      </w:r>
    </w:p>
    <w:p w14:paraId="3FB0026A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а) Невралгии тройничного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невра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, затылочного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невра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, седалищного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невра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,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межреберная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невралгия </w:t>
      </w:r>
    </w:p>
    <w:p w14:paraId="5E596902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lastRenderedPageBreak/>
        <w:t xml:space="preserve">б) Невриты лицевого, лучевого, локтевого, бедренного, большеберцового, и малоберцового нервов </w:t>
      </w:r>
    </w:p>
    <w:p w14:paraId="271E5D07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в) Поясничной – крестцовый радикулит </w:t>
      </w:r>
    </w:p>
    <w:p w14:paraId="52E38D37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г) Плечевой плексит и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шейно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–плечевой радикулит </w:t>
      </w:r>
    </w:p>
    <w:p w14:paraId="7EAD4F3E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3.Хирургические заболевания: </w:t>
      </w:r>
    </w:p>
    <w:p w14:paraId="59C5FCAD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а)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Эндоартриты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1 и 2 стадии (облитерирующий атеросклероз сосудов конечностей) </w:t>
      </w:r>
    </w:p>
    <w:p w14:paraId="1B7B5C21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б) Болезнь Рейна </w:t>
      </w:r>
    </w:p>
    <w:p w14:paraId="668A2B50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в) </w:t>
      </w:r>
      <w:proofErr w:type="gram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Флебиты(</w:t>
      </w:r>
      <w:proofErr w:type="gram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не острые) </w:t>
      </w:r>
    </w:p>
    <w:p w14:paraId="5DAC8749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г) Тромбофлебиты (вне обострения) </w:t>
      </w:r>
    </w:p>
    <w:p w14:paraId="3ECED296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д) Хронические эпидидимиты </w:t>
      </w:r>
    </w:p>
    <w:p w14:paraId="1F71A0E2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е) Хронический остеомиелит (вне обострения) </w:t>
      </w:r>
    </w:p>
    <w:p w14:paraId="6535B027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ж) Послеожоговые келоидные рубцы </w:t>
      </w:r>
    </w:p>
    <w:p w14:paraId="57B3AEE5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з) Трофические язвы конечностей </w:t>
      </w:r>
    </w:p>
    <w:p w14:paraId="23496228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4. Гинекологические заболевания: </w:t>
      </w:r>
    </w:p>
    <w:p w14:paraId="51475FA3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а) </w:t>
      </w:r>
      <w:proofErr w:type="gram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Аднекситы ,</w:t>
      </w:r>
      <w:proofErr w:type="gram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сальпинго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–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осфориты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</w:t>
      </w:r>
    </w:p>
    <w:p w14:paraId="3A2CD884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б) Параметрит </w:t>
      </w:r>
    </w:p>
    <w:p w14:paraId="657B13CC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в) Эндометрит </w:t>
      </w:r>
    </w:p>
    <w:p w14:paraId="3DB35CC4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г) Цервициты, кольпиты хронические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рецидивириющие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</w:t>
      </w:r>
    </w:p>
    <w:p w14:paraId="24FA9502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д) Аменорея, недоразвитие матки </w:t>
      </w:r>
    </w:p>
    <w:p w14:paraId="3C334458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е) Дисфункция яичников </w:t>
      </w:r>
    </w:p>
    <w:p w14:paraId="15D1BCE9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ж) Бесплодие первичное и вторичное </w:t>
      </w:r>
    </w:p>
    <w:p w14:paraId="2A49016D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з) Климактерический синдром </w:t>
      </w:r>
    </w:p>
    <w:p w14:paraId="4DC870B6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и) Тазовые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перитонеальные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спайки </w:t>
      </w:r>
    </w:p>
    <w:p w14:paraId="1D98E636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b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b/>
          <w:color w:val="C00000"/>
          <w:sz w:val="24"/>
          <w:szCs w:val="24"/>
        </w:rPr>
        <w:t>5. Кожные заболевания:</w:t>
      </w:r>
    </w:p>
    <w:p w14:paraId="0DC47545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а) Псориаз в стабильной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стадин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</w:t>
      </w:r>
    </w:p>
    <w:p w14:paraId="44D38EC4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б)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Невродерматозы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не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обостренные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</w:t>
      </w:r>
    </w:p>
    <w:p w14:paraId="0318BF9C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в) Хроническая рецидивирующая экзема (сухая) </w:t>
      </w:r>
    </w:p>
    <w:p w14:paraId="677B854F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г) Красный узелковый лишай </w:t>
      </w:r>
    </w:p>
    <w:p w14:paraId="08B6060A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д) Склеродермия </w:t>
      </w:r>
    </w:p>
    <w:p w14:paraId="4A126C0C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е) Себорея </w:t>
      </w:r>
    </w:p>
    <w:p w14:paraId="3FC7EDF6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6. Урологические заболевания: </w:t>
      </w:r>
    </w:p>
    <w:p w14:paraId="7400DBE4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Простатит, уретрит, Мужское бесплодие </w:t>
      </w:r>
    </w:p>
    <w:p w14:paraId="6000BEC0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7. Детские заболевание: </w:t>
      </w:r>
    </w:p>
    <w:p w14:paraId="17A2AE95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Ревматоидный артрит у </w:t>
      </w:r>
      <w:proofErr w:type="gram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детей ,</w:t>
      </w:r>
      <w:proofErr w:type="gram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неактивная стадия , синдром </w:t>
      </w:r>
      <w:proofErr w:type="spell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стилла</w:t>
      </w:r>
      <w:proofErr w:type="spell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, Малая хорея, Последствия ДЦП, Аллергические заболевания кожи </w:t>
      </w:r>
    </w:p>
    <w:p w14:paraId="57105402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b/>
          <w:bCs/>
          <w:color w:val="C00000"/>
          <w:sz w:val="24"/>
          <w:szCs w:val="24"/>
        </w:rPr>
        <w:t xml:space="preserve">8.Заболевания уха, горла, носа </w:t>
      </w:r>
    </w:p>
    <w:p w14:paraId="2873AE50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Тонзиллит, Фарингит, Ларингит, Ринит, Синусит, Гайморит, Фронтит </w:t>
      </w:r>
    </w:p>
    <w:p w14:paraId="78F307E1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</w:p>
    <w:p w14:paraId="1E823442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</w:p>
    <w:p w14:paraId="041B82A6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32"/>
          <w:szCs w:val="32"/>
        </w:rPr>
      </w:pPr>
      <w:r w:rsidRPr="00D175A3">
        <w:rPr>
          <w:rFonts w:ascii="Calibri" w:eastAsia="Calibri" w:hAnsi="Calibri" w:cs="Times New Roman"/>
          <w:b/>
          <w:bCs/>
          <w:color w:val="C00000"/>
          <w:sz w:val="32"/>
          <w:szCs w:val="32"/>
        </w:rPr>
        <w:t xml:space="preserve">ПРОТИВОПОКАЗАНИЯМИ К ЛЕЧЕНИЮ НАФТАЛИНОВОЙ НЕФТЬЮ ЯВЛЯЮТСЯ: </w:t>
      </w:r>
    </w:p>
    <w:p w14:paraId="2E6FD666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1. Острые заболевания суставов </w:t>
      </w:r>
    </w:p>
    <w:p w14:paraId="1380D475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2. Органические заболевания центральной нервной системы </w:t>
      </w:r>
    </w:p>
    <w:p w14:paraId="50635855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3. Опухоли злокачественные и доброкачественные </w:t>
      </w:r>
      <w:proofErr w:type="gram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( любой</w:t>
      </w:r>
      <w:proofErr w:type="gram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локализации )</w:t>
      </w:r>
    </w:p>
    <w:p w14:paraId="0E4087D4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4. Острые гинекологические заболевания </w:t>
      </w:r>
    </w:p>
    <w:p w14:paraId="5CA7866A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5. Туберкулёзные поражения любого органа </w:t>
      </w:r>
    </w:p>
    <w:p w14:paraId="21DC6567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6. Нарушение кровообращения </w:t>
      </w:r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II</w:t>
      </w: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и </w:t>
      </w:r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III</w:t>
      </w: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степени </w:t>
      </w:r>
    </w:p>
    <w:p w14:paraId="1F2AF28B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7. Гипертоническая болезнь </w:t>
      </w:r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III</w:t>
      </w: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степени </w:t>
      </w:r>
    </w:p>
    <w:p w14:paraId="4DA774F8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8. Хроническая коронарная недостаточность </w:t>
      </w:r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II</w:t>
      </w: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и </w:t>
      </w:r>
      <w:r w:rsidRPr="00D175A3">
        <w:rPr>
          <w:rFonts w:ascii="Calibri" w:eastAsia="Calibri" w:hAnsi="Calibri" w:cs="Times New Roman"/>
          <w:color w:val="C00000"/>
          <w:sz w:val="24"/>
          <w:szCs w:val="24"/>
          <w:lang w:val="en-US"/>
        </w:rPr>
        <w:t>III</w:t>
      </w: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степени с приступами стенокардии, инфаркт миокарда в анамнезе </w:t>
      </w:r>
    </w:p>
    <w:p w14:paraId="2C3F29F5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9. Мерцательная </w:t>
      </w:r>
      <w:proofErr w:type="gram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аритмия ,</w:t>
      </w:r>
      <w:proofErr w:type="gram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пароксизмальная тахикардия </w:t>
      </w:r>
    </w:p>
    <w:p w14:paraId="0E396A02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lastRenderedPageBreak/>
        <w:t xml:space="preserve">10. Выраженная </w:t>
      </w:r>
      <w:proofErr w:type="gramStart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>анемия ,</w:t>
      </w:r>
      <w:proofErr w:type="gramEnd"/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 любого происхождения </w:t>
      </w:r>
    </w:p>
    <w:p w14:paraId="4BA48593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11. Острые нефриты и нефрозы </w:t>
      </w:r>
    </w:p>
    <w:p w14:paraId="01A530BF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12. Печеночная недостаточность любой этиологии </w:t>
      </w:r>
    </w:p>
    <w:p w14:paraId="394BC8C8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13. Психические заболевания </w:t>
      </w:r>
    </w:p>
    <w:p w14:paraId="2B627FBE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14. Эпилепсия </w:t>
      </w:r>
    </w:p>
    <w:p w14:paraId="7CCB6E37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15. Венерические заболевания </w:t>
      </w:r>
    </w:p>
    <w:p w14:paraId="23503E26" w14:textId="77777777" w:rsidR="00D175A3" w:rsidRPr="00D175A3" w:rsidRDefault="00D175A3" w:rsidP="00D175A3">
      <w:pPr>
        <w:adjustRightInd w:val="0"/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 xml:space="preserve">16. Все заболевания крови </w:t>
      </w:r>
    </w:p>
    <w:p w14:paraId="586D0F8B" w14:textId="77777777" w:rsidR="00D175A3" w:rsidRPr="00D175A3" w:rsidRDefault="00D175A3" w:rsidP="00D175A3">
      <w:pPr>
        <w:spacing w:after="0" w:line="240" w:lineRule="auto"/>
        <w:ind w:right="559"/>
        <w:rPr>
          <w:rFonts w:ascii="Calibri" w:eastAsia="Calibri" w:hAnsi="Calibri" w:cs="Times New Roman"/>
          <w:color w:val="C00000"/>
          <w:sz w:val="24"/>
          <w:szCs w:val="24"/>
        </w:rPr>
      </w:pPr>
      <w:r w:rsidRPr="00D175A3">
        <w:rPr>
          <w:rFonts w:ascii="Calibri" w:eastAsia="Calibri" w:hAnsi="Calibri" w:cs="Times New Roman"/>
          <w:color w:val="C00000"/>
          <w:sz w:val="24"/>
          <w:szCs w:val="24"/>
        </w:rPr>
        <w:t>17. Беременность и период кормления грудью</w:t>
      </w:r>
    </w:p>
    <w:p w14:paraId="6AFA3C3B" w14:textId="77777777" w:rsidR="00D175A3" w:rsidRPr="008A6FCB" w:rsidRDefault="00D175A3" w:rsidP="008A6FCB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D175A3" w:rsidRPr="008A6FCB" w:rsidSect="008A6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3991"/>
    <w:multiLevelType w:val="hybridMultilevel"/>
    <w:tmpl w:val="5B982D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79527C"/>
    <w:multiLevelType w:val="hybridMultilevel"/>
    <w:tmpl w:val="5FE8DB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EF3957"/>
    <w:multiLevelType w:val="hybridMultilevel"/>
    <w:tmpl w:val="64F6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269516">
    <w:abstractNumId w:val="2"/>
  </w:num>
  <w:num w:numId="2" w16cid:durableId="196167426">
    <w:abstractNumId w:val="1"/>
  </w:num>
  <w:num w:numId="3" w16cid:durableId="97703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8F"/>
    <w:rsid w:val="002F0CF9"/>
    <w:rsid w:val="006D3547"/>
    <w:rsid w:val="008A6FCB"/>
    <w:rsid w:val="00B1248F"/>
    <w:rsid w:val="00D1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B639"/>
  <w15:chartTrackingRefBased/>
  <w15:docId w15:val="{F91D7705-2312-4524-8CAC-31BB67E2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3547</Words>
  <Characters>2023</Characters>
  <Application>Microsoft Office Word</Application>
  <DocSecurity>0</DocSecurity>
  <Lines>16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Бутко</cp:lastModifiedBy>
  <cp:revision>4</cp:revision>
  <dcterms:created xsi:type="dcterms:W3CDTF">2023-01-18T11:34:00Z</dcterms:created>
  <dcterms:modified xsi:type="dcterms:W3CDTF">2023-08-07T06:19:00Z</dcterms:modified>
</cp:coreProperties>
</file>